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68" w:leftChars="8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贵州省使用铁皮石斛、灵芝、天麻按照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68" w:leftChars="80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传统既是食品又是中药材物质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68" w:leftChars="80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试点生产企业（第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三</w:t>
      </w:r>
      <w:r>
        <w:rPr>
          <w:rFonts w:hint="eastAsia" w:ascii="方正小标宋_GBK" w:eastAsia="方正小标宋_GBK"/>
          <w:sz w:val="44"/>
          <w:szCs w:val="44"/>
        </w:rPr>
        <w:t>批）</w:t>
      </w:r>
    </w:p>
    <w:p>
      <w:pPr>
        <w:spacing w:line="600" w:lineRule="exact"/>
        <w:ind w:firstLine="645"/>
        <w:rPr>
          <w:rFonts w:hint="eastAsia" w:ascii="仿宋_GB2312"/>
        </w:rPr>
      </w:pPr>
    </w:p>
    <w:tbl>
      <w:tblPr>
        <w:tblStyle w:val="3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50"/>
        <w:gridCol w:w="457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行政区域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使用的试点食药物质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贵州乐葵食品有限公司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贵州九千年岁月工匠坊文化发展管理有限公司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贵州绿太阳保健食品有限公司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贵州睿锦坊酿酒有限公司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铁皮石斛、天麻、灵芝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贵州星原生物科技有限公司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贵州昕和酒业有限公司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铁皮石斛、灵芝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贵州古朗月行食品有限公司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贵阳市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贵州省新众食品研发有限公司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铁皮石斛、天麻、灵芝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遵义市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贵州韬天下酒业有限公司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遵义市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道真自治县玄阳药业有限公司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毕节市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 贵州盈海农业产业科技投资有限公司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铜仁市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德江县长龙天麻农民专业合作社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贵州成宇益丰生态农业发展有限公司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贵州万众康源家庭农场有限公司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 贵州天下任购健康产业有限公司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贵定县绿春农业发展有限公司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荔波普生铁皮石斛开发有限责任公司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贵州百年原址酒业有限公司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铁皮石斛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贵州恒力源天然生物科技有限公司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贵州水珀食品科技有限公司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</w:rPr>
              <w:t>铁皮石斛、天麻、灵芝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黔西南州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贵州草喜堂医药有限公司 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铁皮石斛</w:t>
            </w:r>
          </w:p>
        </w:tc>
      </w:tr>
    </w:tbl>
    <w:p>
      <w:pPr>
        <w:autoSpaceDE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9"/>
    <w:rsid w:val="00627C83"/>
    <w:rsid w:val="008E54C9"/>
    <w:rsid w:val="13DC3E6D"/>
    <w:rsid w:val="1EFD3D8D"/>
    <w:rsid w:val="3DE26473"/>
    <w:rsid w:val="735A832D"/>
    <w:rsid w:val="77BF5D9B"/>
    <w:rsid w:val="7C79340D"/>
    <w:rsid w:val="7FBF70A9"/>
    <w:rsid w:val="BF8F6FF0"/>
    <w:rsid w:val="F9F07A21"/>
    <w:rsid w:val="FEFDA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270</Words>
  <Characters>1543</Characters>
  <Lines>12</Lines>
  <Paragraphs>3</Paragraphs>
  <TotalTime>3</TotalTime>
  <ScaleCrop>false</ScaleCrop>
  <LinksUpToDate>false</LinksUpToDate>
  <CharactersWithSpaces>1810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2022-01-28T11:12:00Z</dcterms:created>
  <dc:creator>sgsj</dc:creator>
  <cp:lastModifiedBy>ysgz</cp:lastModifiedBy>
  <dcterms:modified xsi:type="dcterms:W3CDTF">2022-06-20T10:57:28Z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81A824C4253947B08861659F8075DBD2</vt:lpwstr>
  </property>
</Properties>
</file>